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7664" w:rsidRDefault="00540CB2" w:rsidP="00540C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14:paraId="00000002" w14:textId="520D6EFD" w:rsidR="00127664" w:rsidRDefault="00540CB2" w:rsidP="00540CB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Практикум по решению текстовых задач (7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14:paraId="6F7E7EB6" w14:textId="77777777" w:rsidR="00540CB2" w:rsidRDefault="00540CB2" w:rsidP="00540C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00000003" w14:textId="6A806370" w:rsidR="00127664" w:rsidRDefault="00540CB2" w:rsidP="00540CB2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предмету </w:t>
      </w:r>
      <w:r w:rsidR="00FE44C1" w:rsidRPr="00FE44C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44C1" w:rsidRPr="00FE44C1">
        <w:rPr>
          <w:rFonts w:ascii="Times New Roman" w:eastAsia="Times New Roman" w:hAnsi="Times New Roman" w:cs="Times New Roman"/>
          <w:sz w:val="24"/>
          <w:szCs w:val="24"/>
        </w:rPr>
        <w:t>Практикум по решению текстовых задач</w:t>
      </w:r>
      <w:r w:rsidR="00FE44C1" w:rsidRPr="00FE44C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C1">
        <w:rPr>
          <w:rFonts w:ascii="Times New Roman" w:eastAsia="Times New Roman" w:hAnsi="Times New Roman" w:cs="Times New Roman"/>
          <w:sz w:val="24"/>
          <w:szCs w:val="24"/>
        </w:rPr>
        <w:t xml:space="preserve">на уровне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разработана с учётом основной образовательной программы основного общего образования (ООП ООО).</w:t>
      </w:r>
    </w:p>
    <w:p w14:paraId="00000004" w14:textId="77777777" w:rsidR="00127664" w:rsidRDefault="00540CB2" w:rsidP="00540CB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актуально и с точки зрения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задач 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к выпускным экзаменам. На ОГЭ одним из важных проверяемых элементов содержания является умение решать практическую задачу, составляя математическую модель предложенной в ней ситуации. Однако, как показывает практика, решение текстовых задач вызывает затруднения у многих учащихся.</w:t>
      </w:r>
    </w:p>
    <w:p w14:paraId="00000005" w14:textId="77777777" w:rsidR="00127664" w:rsidRDefault="00540CB2" w:rsidP="00540CB2">
      <w:pPr>
        <w:shd w:val="clear" w:color="auto" w:fill="FFFFFF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Спецификой образовательной организации является реализация гимназического образования, сутью которого является интеллектуальное, творческое и нравственное развитие личности. Миссия гимназии заключается в создании условий межкультурной интеграции, обеспечивающих полноценное развитие индивидуальных способностей каждого учащегося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лингво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-ориентированной среде через реализацию продуктивного сотрудничества всех участников образовательных отношений, ориентированного на создание высокого творческого настроя и мотивации учения, самообразования и самосовершенствования, формирование гражданского самосознания, эффективной ориентации и функционирования в современном обществе.</w:t>
      </w:r>
    </w:p>
    <w:p w14:paraId="00000006" w14:textId="77777777" w:rsidR="00127664" w:rsidRDefault="00540CB2" w:rsidP="00540C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Рабочая программа направлена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оптимизации образовательной деятельности посредством более полного удовлетворения потребностей учащихся в области образования без отрыва от основной учебы, для обеспечения доступности общего образования для детей, имеющих временные ограничения здоровья и не имеющих возможности регулярно посещать школу, обеспечения продолжения образовательной деятельности в условиях карантина, невозможности посещать занятия по причине погодных явлений и т.п. и реализуется с использованием дистанционных образовательных технологий.</w:t>
      </w:r>
    </w:p>
    <w:p w14:paraId="0000000D" w14:textId="77777777" w:rsidR="00127664" w:rsidRDefault="00127664">
      <w:pPr>
        <w:shd w:val="clear" w:color="auto" w:fill="FFFFFF"/>
        <w:spacing w:after="75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127664" w:rsidRDefault="00127664"/>
    <w:sectPr w:rsidR="0012766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4"/>
    <w:rsid w:val="00127664"/>
    <w:rsid w:val="00540CB2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D541"/>
  <w15:docId w15:val="{F922805E-8124-4971-8C51-6787C025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AqS+HVGkzOuopAYKovOyhagRQ==">AMUW2mVvEE0pmtkduhmCBh++A8QDNkMUzZC0mW68s7dWS+sAfVU4hkKWCAYU4Ko/VHWf/Xd3jkVvaiG8uV8Oe1mu/+QiHUZRnizzB/DaZ5BXFD0MfLc1DT55SpvxRMz4eSrIAFO8d79n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Пользователь Windows</cp:lastModifiedBy>
  <cp:revision>3</cp:revision>
  <dcterms:created xsi:type="dcterms:W3CDTF">2022-09-29T12:20:00Z</dcterms:created>
  <dcterms:modified xsi:type="dcterms:W3CDTF">2022-10-01T09:55:00Z</dcterms:modified>
</cp:coreProperties>
</file>