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65" w:rsidRDefault="008D4665" w:rsidP="008D46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665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учебного предмета </w:t>
      </w:r>
    </w:p>
    <w:p w:rsidR="00E20A69" w:rsidRPr="008D4665" w:rsidRDefault="008D4665" w:rsidP="008D46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665">
        <w:rPr>
          <w:rFonts w:ascii="Times New Roman" w:hAnsi="Times New Roman" w:cs="Times New Roman"/>
          <w:b/>
          <w:sz w:val="24"/>
          <w:szCs w:val="24"/>
        </w:rPr>
        <w:t xml:space="preserve">«Иностранный язык (английский)» (2-4 </w:t>
      </w:r>
      <w:proofErr w:type="spellStart"/>
      <w:r w:rsidRPr="008D4665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8D4665">
        <w:rPr>
          <w:rFonts w:ascii="Times New Roman" w:hAnsi="Times New Roman" w:cs="Times New Roman"/>
          <w:b/>
          <w:sz w:val="24"/>
          <w:szCs w:val="24"/>
        </w:rPr>
        <w:t>.)</w:t>
      </w:r>
    </w:p>
    <w:p w:rsidR="00823E5A" w:rsidRPr="00823E5A" w:rsidRDefault="00823E5A" w:rsidP="00823E5A">
      <w:pPr>
        <w:pStyle w:val="a3"/>
        <w:spacing w:line="360" w:lineRule="auto"/>
        <w:ind w:firstLine="454"/>
        <w:rPr>
          <w:rFonts w:ascii="Times New Roman" w:hAnsi="Times New Roman"/>
          <w:bCs/>
          <w:color w:val="auto"/>
          <w:sz w:val="24"/>
          <w:szCs w:val="24"/>
        </w:rPr>
      </w:pPr>
      <w:r w:rsidRPr="00823E5A">
        <w:rPr>
          <w:rFonts w:ascii="Times New Roman" w:hAnsi="Times New Roman"/>
          <w:bCs/>
          <w:color w:val="auto"/>
          <w:sz w:val="24"/>
          <w:szCs w:val="24"/>
        </w:rPr>
        <w:t xml:space="preserve">Рабочая программа учебного предмета ««Иностранный язык (английский)» (2-4 </w:t>
      </w:r>
      <w:proofErr w:type="spellStart"/>
      <w:r w:rsidRPr="00823E5A">
        <w:rPr>
          <w:rFonts w:ascii="Times New Roman" w:hAnsi="Times New Roman"/>
          <w:bCs/>
          <w:color w:val="auto"/>
          <w:sz w:val="24"/>
          <w:szCs w:val="24"/>
        </w:rPr>
        <w:t>кл</w:t>
      </w:r>
      <w:proofErr w:type="spellEnd"/>
      <w:r w:rsidRPr="00823E5A">
        <w:rPr>
          <w:rFonts w:ascii="Times New Roman" w:hAnsi="Times New Roman"/>
          <w:bCs/>
          <w:color w:val="auto"/>
          <w:sz w:val="24"/>
          <w:szCs w:val="24"/>
        </w:rPr>
        <w:t>.)</w:t>
      </w:r>
      <w:r w:rsidRPr="00823E5A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823E5A">
        <w:rPr>
          <w:rFonts w:ascii="Times New Roman" w:hAnsi="Times New Roman"/>
          <w:bCs/>
          <w:color w:val="auto"/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основного общего образования (ФГОС ООО) и с учётом основной образовательной программы основного общего образования (ООП ООО).</w:t>
      </w:r>
    </w:p>
    <w:p w:rsidR="008D4665" w:rsidRPr="00240EB4" w:rsidRDefault="008D4665" w:rsidP="008D466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 w:rsidRPr="009E78E1">
        <w:rPr>
          <w:rFonts w:ascii="Times New Roman" w:hAnsi="Times New Roman"/>
          <w:bCs/>
          <w:color w:val="auto"/>
          <w:sz w:val="24"/>
          <w:szCs w:val="24"/>
        </w:rPr>
        <w:t xml:space="preserve">Учебный предмет «Иностранный язык (английский)» 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на уровне начального общего образования </w:t>
      </w:r>
      <w:r w:rsidRPr="00240EB4">
        <w:rPr>
          <w:rFonts w:ascii="Times New Roman" w:hAnsi="Times New Roman"/>
          <w:color w:val="auto"/>
          <w:sz w:val="24"/>
          <w:szCs w:val="24"/>
        </w:rPr>
        <w:t xml:space="preserve">обеспечивает прежде всего развитие коммуникативных действий, формируя коммуникативную культуру обучающегося. Изучение </w:t>
      </w:r>
      <w:r>
        <w:rPr>
          <w:rFonts w:ascii="Times New Roman" w:hAnsi="Times New Roman"/>
          <w:color w:val="auto"/>
          <w:sz w:val="24"/>
          <w:szCs w:val="24"/>
        </w:rPr>
        <w:t>учебного предмета «Иностранного язык (английский)»</w:t>
      </w:r>
      <w:r w:rsidRPr="00240EB4">
        <w:rPr>
          <w:rFonts w:ascii="Times New Roman" w:hAnsi="Times New Roman"/>
          <w:color w:val="auto"/>
          <w:sz w:val="24"/>
          <w:szCs w:val="24"/>
        </w:rPr>
        <w:t xml:space="preserve"> способствует:</w:t>
      </w:r>
    </w:p>
    <w:p w:rsidR="008D4665" w:rsidRPr="00240EB4" w:rsidRDefault="008D4665" w:rsidP="008D4665">
      <w:pPr>
        <w:pStyle w:val="21"/>
        <w:rPr>
          <w:sz w:val="24"/>
        </w:rPr>
      </w:pPr>
      <w:r w:rsidRPr="00240EB4">
        <w:rPr>
          <w:spacing w:val="-2"/>
          <w:sz w:val="24"/>
        </w:rPr>
        <w:t xml:space="preserve">общему речевому развитию обучающегося на основе </w:t>
      </w:r>
      <w:r w:rsidRPr="00240EB4">
        <w:rPr>
          <w:sz w:val="24"/>
        </w:rPr>
        <w:t>формирования обобщенных лингвистических структур грамматики и синтаксиса;</w:t>
      </w:r>
    </w:p>
    <w:p w:rsidR="008D4665" w:rsidRPr="00240EB4" w:rsidRDefault="008D4665" w:rsidP="008D4665">
      <w:pPr>
        <w:pStyle w:val="21"/>
        <w:rPr>
          <w:sz w:val="24"/>
        </w:rPr>
      </w:pPr>
      <w:r w:rsidRPr="00240EB4">
        <w:rPr>
          <w:spacing w:val="2"/>
          <w:sz w:val="24"/>
        </w:rPr>
        <w:t>развитию произвольности и осознанности монологиче</w:t>
      </w:r>
      <w:r w:rsidRPr="00240EB4">
        <w:rPr>
          <w:sz w:val="24"/>
        </w:rPr>
        <w:t>ской и диалогической речи;</w:t>
      </w:r>
    </w:p>
    <w:p w:rsidR="008D4665" w:rsidRPr="00240EB4" w:rsidRDefault="008D4665" w:rsidP="008D4665">
      <w:pPr>
        <w:pStyle w:val="21"/>
        <w:rPr>
          <w:sz w:val="24"/>
        </w:rPr>
      </w:pPr>
      <w:r w:rsidRPr="00240EB4">
        <w:rPr>
          <w:sz w:val="24"/>
        </w:rPr>
        <w:t>развитию письменной речи;</w:t>
      </w:r>
    </w:p>
    <w:p w:rsidR="008D4665" w:rsidRPr="00240EB4" w:rsidRDefault="008D4665" w:rsidP="008D4665">
      <w:pPr>
        <w:pStyle w:val="21"/>
        <w:rPr>
          <w:sz w:val="24"/>
        </w:rPr>
      </w:pPr>
      <w:r w:rsidRPr="00240EB4">
        <w:rPr>
          <w:sz w:val="24"/>
        </w:rPr>
        <w:t>формированию ориентации на партнера, его высказыва</w:t>
      </w:r>
      <w:r w:rsidRPr="00240EB4">
        <w:rPr>
          <w:spacing w:val="2"/>
          <w:sz w:val="24"/>
        </w:rPr>
        <w:t xml:space="preserve">ния, поведение, эмоциональное состояние и переживания; </w:t>
      </w:r>
      <w:r w:rsidRPr="00240EB4">
        <w:rPr>
          <w:sz w:val="24"/>
        </w:rPr>
        <w:t>уважения интересов партнера; умения слушать и слышать собеседника, вести диалог, излагать и обосновывать свое мнение в понятной для собеседника форме.</w:t>
      </w:r>
    </w:p>
    <w:p w:rsidR="008D4665" w:rsidRPr="00240EB4" w:rsidRDefault="008D4665" w:rsidP="008D466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40EB4">
        <w:rPr>
          <w:rFonts w:ascii="Times New Roman" w:hAnsi="Times New Roman"/>
          <w:color w:val="auto"/>
          <w:spacing w:val="2"/>
          <w:sz w:val="24"/>
          <w:szCs w:val="24"/>
        </w:rPr>
        <w:t xml:space="preserve">Знакомство обучающихся с культурой, историей и традициями других народов, и мировой культурой, открытие универсальности детской субкультуры создает необходимые </w:t>
      </w:r>
      <w:r w:rsidRPr="00240EB4">
        <w:rPr>
          <w:rFonts w:ascii="Times New Roman" w:hAnsi="Times New Roman"/>
          <w:color w:val="auto"/>
          <w:sz w:val="24"/>
          <w:szCs w:val="24"/>
        </w:rPr>
        <w:t>условия для формирования личностных универсальных дей</w:t>
      </w:r>
      <w:r w:rsidRPr="00240EB4">
        <w:rPr>
          <w:rFonts w:ascii="Times New Roman" w:hAnsi="Times New Roman"/>
          <w:color w:val="auto"/>
          <w:spacing w:val="2"/>
          <w:sz w:val="24"/>
          <w:szCs w:val="24"/>
        </w:rPr>
        <w:t>ствий — формирования гражданской идентичности лично</w:t>
      </w:r>
      <w:r w:rsidRPr="00240EB4">
        <w:rPr>
          <w:rFonts w:ascii="Times New Roman" w:hAnsi="Times New Roman"/>
          <w:color w:val="auto"/>
          <w:sz w:val="24"/>
          <w:szCs w:val="24"/>
        </w:rPr>
        <w:t>сти, преимущественно в ее общекультурном компоненте, и доброжелательного отношения, уважения и толерантности к другим странам и народам, компетентности в межкультурном диалоге.</w:t>
      </w:r>
    </w:p>
    <w:p w:rsidR="008D4665" w:rsidRPr="00240EB4" w:rsidRDefault="008D4665" w:rsidP="008D466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40EB4">
        <w:rPr>
          <w:rFonts w:ascii="Times New Roman" w:hAnsi="Times New Roman"/>
          <w:color w:val="auto"/>
          <w:spacing w:val="-4"/>
          <w:sz w:val="24"/>
          <w:szCs w:val="24"/>
        </w:rPr>
        <w:t xml:space="preserve">Изучение иностранного языка способствует развитию </w:t>
      </w:r>
      <w:proofErr w:type="spellStart"/>
      <w:r w:rsidRPr="00240EB4">
        <w:rPr>
          <w:rFonts w:ascii="Times New Roman" w:hAnsi="Times New Roman"/>
          <w:color w:val="auto"/>
          <w:spacing w:val="-4"/>
          <w:sz w:val="24"/>
          <w:szCs w:val="24"/>
        </w:rPr>
        <w:t>обще</w:t>
      </w:r>
      <w:r w:rsidRPr="00240EB4">
        <w:rPr>
          <w:rFonts w:ascii="Times New Roman" w:hAnsi="Times New Roman"/>
          <w:color w:val="auto"/>
          <w:sz w:val="24"/>
          <w:szCs w:val="24"/>
        </w:rPr>
        <w:t>учебных</w:t>
      </w:r>
      <w:proofErr w:type="spellEnd"/>
      <w:r w:rsidRPr="00240EB4">
        <w:rPr>
          <w:rFonts w:ascii="Times New Roman" w:hAnsi="Times New Roman"/>
          <w:color w:val="auto"/>
          <w:sz w:val="24"/>
          <w:szCs w:val="24"/>
        </w:rPr>
        <w:t xml:space="preserve"> познавательных действий, в первую очередь смыслового чтения (выделение 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основе плана).</w:t>
      </w:r>
    </w:p>
    <w:p w:rsidR="008D4665" w:rsidRPr="008D4665" w:rsidRDefault="008D4665" w:rsidP="008D466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4665" w:rsidRPr="008D4665" w:rsidSect="008D4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621647"/>
    <w:multiLevelType w:val="hybridMultilevel"/>
    <w:tmpl w:val="A456F15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65"/>
    <w:rsid w:val="00177687"/>
    <w:rsid w:val="00823E5A"/>
    <w:rsid w:val="0088586E"/>
    <w:rsid w:val="008D4665"/>
    <w:rsid w:val="00E2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6DE1"/>
  <w15:chartTrackingRefBased/>
  <w15:docId w15:val="{AC3CF2F9-7196-4D4F-A75C-07D5724C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8D466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uiPriority w:val="1"/>
    <w:qFormat/>
    <w:rsid w:val="008D4665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Знак"/>
    <w:link w:val="a3"/>
    <w:rsid w:val="008D466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2</cp:revision>
  <dcterms:created xsi:type="dcterms:W3CDTF">2022-10-01T11:00:00Z</dcterms:created>
  <dcterms:modified xsi:type="dcterms:W3CDTF">2022-10-01T11:00:00Z</dcterms:modified>
</cp:coreProperties>
</file>